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4D90" w14:textId="57A00D48" w:rsidR="005F274C" w:rsidRPr="008C4BFB" w:rsidRDefault="00553D6F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Yo, </w:t>
      </w:r>
      <w:r w:rsidR="00C8254B" w:rsidRPr="008C4BFB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8C4BFB">
        <w:rPr>
          <w:rFonts w:asciiTheme="minorHAnsi" w:hAnsiTheme="minorHAnsi" w:cstheme="minorHAnsi"/>
          <w:sz w:val="22"/>
          <w:szCs w:val="22"/>
        </w:rPr>
        <w:t>, identificado(a) con</w:t>
      </w:r>
      <w:r w:rsidR="00C8254B" w:rsidRPr="008C4BFB">
        <w:rPr>
          <w:rFonts w:asciiTheme="minorHAnsi" w:hAnsiTheme="minorHAnsi" w:cstheme="minorHAnsi"/>
          <w:sz w:val="22"/>
          <w:szCs w:val="22"/>
        </w:rPr>
        <w:t xml:space="preserve"> el</w:t>
      </w:r>
      <w:r w:rsidRPr="008C4BFB">
        <w:rPr>
          <w:rFonts w:asciiTheme="minorHAnsi" w:hAnsiTheme="minorHAnsi" w:cstheme="minorHAnsi"/>
          <w:sz w:val="22"/>
          <w:szCs w:val="22"/>
        </w:rPr>
        <w:t xml:space="preserve"> No. </w:t>
      </w:r>
      <w:r w:rsidR="00C8254B" w:rsidRPr="008C4BFB">
        <w:rPr>
          <w:rFonts w:asciiTheme="minorHAnsi" w:hAnsiTheme="minorHAnsi" w:cstheme="minorHAnsi"/>
          <w:sz w:val="22"/>
          <w:szCs w:val="22"/>
        </w:rPr>
        <w:t>___________________</w:t>
      </w:r>
      <w:r w:rsidRPr="008C4BFB">
        <w:rPr>
          <w:rFonts w:asciiTheme="minorHAnsi" w:hAnsiTheme="minorHAnsi" w:cstheme="minorHAnsi"/>
          <w:sz w:val="22"/>
          <w:szCs w:val="22"/>
        </w:rPr>
        <w:t xml:space="preserve"> de Documento</w:t>
      </w:r>
      <w:r w:rsidR="0049195C" w:rsidRPr="008C4BFB">
        <w:rPr>
          <w:rFonts w:asciiTheme="minorHAnsi" w:hAnsiTheme="minorHAnsi" w:cstheme="minorHAnsi"/>
          <w:sz w:val="22"/>
          <w:szCs w:val="22"/>
        </w:rPr>
        <w:t>,</w:t>
      </w:r>
      <w:r w:rsidRPr="008C4BFB">
        <w:rPr>
          <w:rFonts w:asciiTheme="minorHAnsi" w:hAnsiTheme="minorHAnsi" w:cstheme="minorHAnsi"/>
          <w:sz w:val="22"/>
          <w:szCs w:val="22"/>
        </w:rPr>
        <w:t xml:space="preserve"> expedido en </w:t>
      </w:r>
      <w:r w:rsidR="0049195C" w:rsidRPr="008C4BFB">
        <w:rPr>
          <w:rFonts w:asciiTheme="minorHAnsi" w:hAnsiTheme="minorHAnsi" w:cstheme="minorHAnsi"/>
          <w:sz w:val="22"/>
          <w:szCs w:val="22"/>
        </w:rPr>
        <w:t>_____________________</w:t>
      </w:r>
      <w:r w:rsidRPr="008C4BFB">
        <w:rPr>
          <w:rFonts w:asciiTheme="minorHAnsi" w:hAnsiTheme="minorHAnsi" w:cstheme="minorHAnsi"/>
          <w:sz w:val="22"/>
          <w:szCs w:val="22"/>
        </w:rPr>
        <w:t xml:space="preserve">, en mi calidad de </w:t>
      </w:r>
      <w:r w:rsidR="0049195C" w:rsidRPr="008C4BFB">
        <w:rPr>
          <w:rFonts w:asciiTheme="minorHAnsi" w:hAnsiTheme="minorHAnsi" w:cstheme="minorHAnsi"/>
          <w:sz w:val="22"/>
          <w:szCs w:val="22"/>
        </w:rPr>
        <w:t>________________________</w:t>
      </w:r>
      <w:r w:rsidR="007120A0" w:rsidRPr="008C4BFB">
        <w:rPr>
          <w:rFonts w:asciiTheme="minorHAnsi" w:hAnsiTheme="minorHAnsi" w:cstheme="minorHAnsi"/>
          <w:sz w:val="22"/>
          <w:szCs w:val="22"/>
        </w:rPr>
        <w:t>_ [</w:t>
      </w:r>
      <w:r w:rsidRPr="008C4BFB">
        <w:rPr>
          <w:rFonts w:asciiTheme="minorHAnsi" w:hAnsiTheme="minorHAnsi" w:cstheme="minorHAnsi"/>
          <w:sz w:val="22"/>
          <w:szCs w:val="22"/>
        </w:rPr>
        <w:t>servidor público/pasante/contratista] de</w:t>
      </w:r>
      <w:r w:rsidR="0049195C" w:rsidRPr="008C4BFB">
        <w:rPr>
          <w:rFonts w:asciiTheme="minorHAnsi" w:hAnsiTheme="minorHAnsi" w:cstheme="minorHAnsi"/>
          <w:sz w:val="22"/>
          <w:szCs w:val="22"/>
        </w:rPr>
        <w:t xml:space="preserve"> </w:t>
      </w:r>
      <w:r w:rsidRPr="008C4BFB">
        <w:rPr>
          <w:rFonts w:asciiTheme="minorHAnsi" w:hAnsiTheme="minorHAnsi" w:cstheme="minorHAnsi"/>
          <w:sz w:val="22"/>
          <w:szCs w:val="22"/>
        </w:rPr>
        <w:t>l</w:t>
      </w:r>
      <w:r w:rsidR="0049195C" w:rsidRPr="008C4BFB">
        <w:rPr>
          <w:rFonts w:asciiTheme="minorHAnsi" w:hAnsiTheme="minorHAnsi" w:cstheme="minorHAnsi"/>
          <w:sz w:val="22"/>
          <w:szCs w:val="22"/>
        </w:rPr>
        <w:t>a</w:t>
      </w:r>
      <w:r w:rsidRPr="008C4BFB">
        <w:rPr>
          <w:rFonts w:asciiTheme="minorHAnsi" w:hAnsiTheme="minorHAnsi" w:cstheme="minorHAnsi"/>
          <w:sz w:val="22"/>
          <w:szCs w:val="22"/>
        </w:rPr>
        <w:t xml:space="preserve"> </w:t>
      </w:r>
      <w:r w:rsidR="0049195C" w:rsidRPr="008C4BFB">
        <w:rPr>
          <w:rFonts w:asciiTheme="minorHAnsi" w:hAnsiTheme="minorHAnsi" w:cstheme="minorHAnsi"/>
          <w:sz w:val="22"/>
          <w:szCs w:val="22"/>
        </w:rPr>
        <w:t>Alcaldía Distrital de Santa marta</w:t>
      </w:r>
      <w:r w:rsidRPr="008C4BFB">
        <w:rPr>
          <w:rFonts w:asciiTheme="minorHAnsi" w:hAnsiTheme="minorHAnsi" w:cstheme="minorHAnsi"/>
          <w:sz w:val="22"/>
          <w:szCs w:val="22"/>
        </w:rPr>
        <w:t xml:space="preserve">, suscribo el presente acuerdo de confidencialidad y me comprometo a cumplir con los siguientes términos para proteger la información pública, pública clasificada y pública reservada de la </w:t>
      </w:r>
      <w:r w:rsidR="005F274C" w:rsidRPr="008C4BFB">
        <w:rPr>
          <w:rFonts w:asciiTheme="minorHAnsi" w:hAnsiTheme="minorHAnsi" w:cstheme="minorHAnsi"/>
          <w:sz w:val="22"/>
          <w:szCs w:val="22"/>
        </w:rPr>
        <w:t>entidad</w:t>
      </w:r>
      <w:r w:rsidRPr="008C4BFB">
        <w:rPr>
          <w:rFonts w:asciiTheme="minorHAnsi" w:hAnsiTheme="minorHAnsi" w:cstheme="minorHAnsi"/>
          <w:sz w:val="22"/>
          <w:szCs w:val="22"/>
        </w:rPr>
        <w:t xml:space="preserve">, asegurando la confidencialidad, integridad y disponibilidad de dicha información. </w:t>
      </w:r>
    </w:p>
    <w:p w14:paraId="58F7021A" w14:textId="77777777" w:rsidR="005F274C" w:rsidRPr="008C4BFB" w:rsidRDefault="005F274C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A2681A" w14:textId="2FBF4CEE" w:rsidR="002951D9" w:rsidRPr="008C4BFB" w:rsidRDefault="00553D6F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Con este fin, acepto el siguiente clausulado:</w:t>
      </w:r>
      <w:r w:rsidR="00EE0427" w:rsidRPr="008C4BFB">
        <w:rPr>
          <w:rFonts w:asciiTheme="minorHAnsi" w:hAnsiTheme="minorHAnsi" w:cstheme="minorHAnsi"/>
          <w:sz w:val="22"/>
          <w:szCs w:val="22"/>
        </w:rPr>
        <w:tab/>
      </w:r>
    </w:p>
    <w:p w14:paraId="575BC671" w14:textId="5BF7F52B" w:rsidR="00B719A1" w:rsidRPr="008C4BFB" w:rsidRDefault="00B719A1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852902" w14:textId="6373A5AE" w:rsidR="00B719A1" w:rsidRPr="008C4BFB" w:rsidRDefault="00B719A1" w:rsidP="008C4BFB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t>DEFINICIONES</w:t>
      </w:r>
    </w:p>
    <w:p w14:paraId="43935732" w14:textId="77777777" w:rsidR="00B719A1" w:rsidRPr="008C4BFB" w:rsidRDefault="00B719A1" w:rsidP="008C4BFB">
      <w:pPr>
        <w:pStyle w:val="Prrafodelista"/>
        <w:tabs>
          <w:tab w:val="left" w:pos="323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7536510" w14:textId="008034CB" w:rsidR="00C539A1" w:rsidRPr="008C4BFB" w:rsidRDefault="00C539A1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Para efectos del presente acuerdo se tienen en cuenta las definiciones establecidas en la Ley 1712 de 2014, Artículo 6:</w:t>
      </w:r>
    </w:p>
    <w:p w14:paraId="38328A33" w14:textId="77777777" w:rsidR="00C539A1" w:rsidRPr="008C4BFB" w:rsidRDefault="00C539A1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F64A36" w14:textId="77777777" w:rsidR="008D5714" w:rsidRPr="008C4BFB" w:rsidRDefault="008D5714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a) Información. Se refiere a un conjunto organizado de datos contenido en cualquier documento que los sujetos obligados generen, obtengan, adquieran, transformen o controlen;</w:t>
      </w:r>
    </w:p>
    <w:p w14:paraId="6289EA02" w14:textId="77777777" w:rsidR="008D5714" w:rsidRPr="008C4BFB" w:rsidRDefault="008D5714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E33A3F" w14:textId="77777777" w:rsidR="008D5714" w:rsidRPr="008C4BFB" w:rsidRDefault="008D5714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b) Información pública. Es toda información que un sujeto obligado genere, obtenga, adquiera, o controle en su calidad de tal;</w:t>
      </w:r>
    </w:p>
    <w:p w14:paraId="2B3E75D4" w14:textId="77777777" w:rsidR="008D5714" w:rsidRPr="008C4BFB" w:rsidRDefault="008D5714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DCDE52" w14:textId="163B11EC" w:rsidR="00C539A1" w:rsidRPr="008C4BFB" w:rsidRDefault="008D5714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c) Información pública clasificada. Es aquella información que estando en poder o custodia de un sujeto obligado en su calidad de tal, pertenece al ámbito propio, particular y privado o semiprivado de una persona natural o jurídica por lo que su acceso podrá ser negado o exceptuado, siempre que se trate de las circunstancias legítimas y necesarias y los derechos particulares o privados consagrados en el artículo 18 de esta ley;</w:t>
      </w:r>
    </w:p>
    <w:p w14:paraId="5D014F29" w14:textId="77777777" w:rsidR="008D5714" w:rsidRPr="008C4BFB" w:rsidRDefault="008D5714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70D2BB" w14:textId="2DFD24A5" w:rsidR="008D5714" w:rsidRPr="008C4BFB" w:rsidRDefault="004B0BA7" w:rsidP="008C4BFB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t>INFORMACION CONFIDECIAL</w:t>
      </w:r>
    </w:p>
    <w:p w14:paraId="55727DCF" w14:textId="77777777" w:rsidR="004B0BA7" w:rsidRPr="008C4BFB" w:rsidRDefault="004B0BA7" w:rsidP="008C4BFB">
      <w:pPr>
        <w:tabs>
          <w:tab w:val="left" w:pos="323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8AAD02" w14:textId="315A40E5" w:rsidR="00B719A1" w:rsidRPr="008C4BFB" w:rsidRDefault="004B0BA7" w:rsidP="008C4BFB">
      <w:pPr>
        <w:pStyle w:val="Prrafodelista"/>
        <w:tabs>
          <w:tab w:val="left" w:pos="323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En virtud del presente acuerdo, se establece que toda la información proporcionada por la Entidad, excepto aquellos datos de carácter público definidos en el numeral 2, artículo 3 del Decreto 1377 de 2013, será considerada como confidencial. Esta información confidencial abarca datos que pueden incluir información pública clasificada, información pública reservada, así como información técnica, financiera, estratégica y cualquier otra relacionada con las operaciones actuales y futuras de </w:t>
      </w:r>
      <w:r w:rsidR="008B4EE6" w:rsidRPr="008C4BFB">
        <w:rPr>
          <w:rFonts w:asciiTheme="minorHAnsi" w:hAnsiTheme="minorHAnsi" w:cstheme="minorHAnsi"/>
          <w:sz w:val="22"/>
          <w:szCs w:val="22"/>
        </w:rPr>
        <w:t>la Alcaldía Distrital de Santa Marta</w:t>
      </w:r>
      <w:r w:rsidRPr="008C4BFB">
        <w:rPr>
          <w:rFonts w:asciiTheme="minorHAnsi" w:hAnsiTheme="minorHAnsi" w:cstheme="minorHAnsi"/>
          <w:sz w:val="22"/>
          <w:szCs w:val="22"/>
        </w:rPr>
        <w:t>.</w:t>
      </w:r>
    </w:p>
    <w:p w14:paraId="0B042147" w14:textId="77777777" w:rsidR="00C10DED" w:rsidRPr="008C4BFB" w:rsidRDefault="00C10DED" w:rsidP="008C4BFB">
      <w:pPr>
        <w:pStyle w:val="Prrafodelista"/>
        <w:tabs>
          <w:tab w:val="left" w:pos="3232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A140F5F" w14:textId="39DEA8C3" w:rsidR="00C10DED" w:rsidRPr="008C4BFB" w:rsidRDefault="00B52977" w:rsidP="008C4BFB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t>MANEJO DE LA INFORMACION</w:t>
      </w:r>
    </w:p>
    <w:p w14:paraId="1FF89CF2" w14:textId="77777777" w:rsidR="00B52977" w:rsidRPr="008C4BFB" w:rsidRDefault="00B52977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F76CD4" w14:textId="59CE0446" w:rsidR="00B52977" w:rsidRPr="008C4BFB" w:rsidRDefault="0035640D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Toda la información disponible, ya sea en formato físico, digital o electrónico, sin importar el medio en que esté almacenada o dispuesta, deberá ser tratada de acuerdo con los niveles de clasificación asignados según lo establecido en las siguientes leyes: la Ley Estatutaria 1581 del 17 de octubre de 2012, la Ley de Transparencia 1712 del 06 de marzo de 2014, la Ley 1755 del 20 de junio de 2015 y demás normativas vigentes. Asimismo, se deberá seguir lo establecido en el Manual del Sistema de Seguridad de la Información y el Manual de Activos de Información vigente en la </w:t>
      </w:r>
      <w:r w:rsidR="00D37436" w:rsidRPr="008C4BFB">
        <w:rPr>
          <w:rFonts w:asciiTheme="minorHAnsi" w:hAnsiTheme="minorHAnsi" w:cstheme="minorHAnsi"/>
          <w:sz w:val="22"/>
          <w:szCs w:val="22"/>
        </w:rPr>
        <w:t>alcaldía distrital</w:t>
      </w:r>
      <w:r w:rsidRPr="008C4BFB">
        <w:rPr>
          <w:rFonts w:asciiTheme="minorHAnsi" w:hAnsiTheme="minorHAnsi" w:cstheme="minorHAnsi"/>
          <w:sz w:val="22"/>
          <w:szCs w:val="22"/>
        </w:rPr>
        <w:t>.</w:t>
      </w:r>
    </w:p>
    <w:p w14:paraId="753B1424" w14:textId="6A51A905" w:rsidR="00D20B1F" w:rsidRPr="008C4BFB" w:rsidRDefault="00D20B1F" w:rsidP="008C4BFB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lastRenderedPageBreak/>
        <w:t>CUMPLIMIENTO DE POLÍTICAS DE PRIVACIDAD Y SEGURIDAD DE LA INFORMACIÓN</w:t>
      </w:r>
    </w:p>
    <w:p w14:paraId="03734174" w14:textId="77777777" w:rsidR="00D20B1F" w:rsidRPr="008C4BFB" w:rsidRDefault="00D20B1F" w:rsidP="008C4BFB">
      <w:pPr>
        <w:pStyle w:val="Prrafodelista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0FC48B" w14:textId="252FC6FA" w:rsidR="00D20B1F" w:rsidRPr="008C4BFB" w:rsidRDefault="0024427A" w:rsidP="008C4BFB">
      <w:pPr>
        <w:pStyle w:val="Prrafodelista"/>
        <w:numPr>
          <w:ilvl w:val="1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Se requiere observar la normativa establecida en la Ley 1581 de 2012, la Ley 1712 de 2014, así como el capítulo 25 y 26 del título 2 de la parte 2 del libro 2 del Decreto 1074 de 2015. Además, es indispensable seguir</w:t>
      </w:r>
      <w:r w:rsidR="00516993" w:rsidRPr="008C4BFB">
        <w:rPr>
          <w:rFonts w:asciiTheme="minorHAnsi" w:hAnsiTheme="minorHAnsi" w:cstheme="minorHAnsi"/>
          <w:sz w:val="22"/>
          <w:szCs w:val="22"/>
        </w:rPr>
        <w:t xml:space="preserve"> </w:t>
      </w:r>
      <w:r w:rsidRPr="008C4BFB">
        <w:rPr>
          <w:rFonts w:asciiTheme="minorHAnsi" w:hAnsiTheme="minorHAnsi" w:cstheme="minorHAnsi"/>
          <w:sz w:val="22"/>
          <w:szCs w:val="22"/>
        </w:rPr>
        <w:t xml:space="preserve">la Política de Tratamiento de Datos Personales publicada en la página web oficial de </w:t>
      </w:r>
      <w:r w:rsidR="002638C5" w:rsidRPr="008C4BFB">
        <w:rPr>
          <w:rFonts w:asciiTheme="minorHAnsi" w:hAnsiTheme="minorHAnsi" w:cstheme="minorHAnsi"/>
          <w:sz w:val="22"/>
          <w:szCs w:val="22"/>
        </w:rPr>
        <w:t>la alcaldía distrital de santa marta</w:t>
      </w:r>
      <w:r w:rsidRPr="008C4BFB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="002638C5" w:rsidRPr="008C4BFB">
          <w:rPr>
            <w:rStyle w:val="Hipervnculo"/>
            <w:rFonts w:asciiTheme="minorHAnsi" w:hAnsiTheme="minorHAnsi" w:cstheme="minorHAnsi"/>
            <w:sz w:val="22"/>
            <w:szCs w:val="22"/>
          </w:rPr>
          <w:t>https://www.santamarta.gov.co/politica-de-privacidad</w:t>
        </w:r>
      </w:hyperlink>
      <w:r w:rsidR="002638C5" w:rsidRPr="008C4BFB">
        <w:rPr>
          <w:rFonts w:asciiTheme="minorHAnsi" w:hAnsiTheme="minorHAnsi" w:cstheme="minorHAnsi"/>
          <w:sz w:val="22"/>
          <w:szCs w:val="22"/>
        </w:rPr>
        <w:t xml:space="preserve">) </w:t>
      </w:r>
      <w:r w:rsidRPr="008C4BFB">
        <w:rPr>
          <w:rFonts w:asciiTheme="minorHAnsi" w:hAnsiTheme="minorHAnsi" w:cstheme="minorHAnsi"/>
          <w:sz w:val="22"/>
          <w:szCs w:val="22"/>
        </w:rPr>
        <w:t>y la Política de Seguridad de la Información</w:t>
      </w:r>
      <w:r w:rsidR="00516993" w:rsidRPr="008C4BFB">
        <w:rPr>
          <w:rFonts w:asciiTheme="minorHAnsi" w:hAnsiTheme="minorHAnsi" w:cstheme="minorHAnsi"/>
          <w:sz w:val="22"/>
          <w:szCs w:val="22"/>
        </w:rPr>
        <w:t xml:space="preserve"> </w:t>
      </w:r>
      <w:r w:rsidRPr="008C4BFB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E045CA" w:rsidRPr="008C4BFB">
          <w:rPr>
            <w:rStyle w:val="Hipervnculo"/>
            <w:rFonts w:asciiTheme="minorHAnsi" w:hAnsiTheme="minorHAnsi" w:cstheme="minorHAnsi"/>
            <w:sz w:val="22"/>
            <w:szCs w:val="22"/>
          </w:rPr>
          <w:t>https://www.santamarta.gov.co/sites/default/files/plan_de_seguridad_y_privacidad_de_la_informacion_2022.pdf</w:t>
        </w:r>
      </w:hyperlink>
      <w:r w:rsidR="00E045CA" w:rsidRPr="008C4BFB">
        <w:rPr>
          <w:rFonts w:asciiTheme="minorHAnsi" w:hAnsiTheme="minorHAnsi" w:cstheme="minorHAnsi"/>
          <w:sz w:val="22"/>
          <w:szCs w:val="22"/>
        </w:rPr>
        <w:t>)</w:t>
      </w:r>
      <w:r w:rsidRPr="008C4BFB">
        <w:rPr>
          <w:rFonts w:asciiTheme="minorHAnsi" w:hAnsiTheme="minorHAnsi" w:cstheme="minorHAnsi"/>
          <w:sz w:val="22"/>
          <w:szCs w:val="22"/>
        </w:rPr>
        <w:t>.</w:t>
      </w:r>
    </w:p>
    <w:p w14:paraId="2D7AD16D" w14:textId="77777777" w:rsidR="0018631E" w:rsidRPr="008C4BFB" w:rsidRDefault="0018631E" w:rsidP="008C4BFB">
      <w:pPr>
        <w:pStyle w:val="Prrafodelista"/>
        <w:tabs>
          <w:tab w:val="left" w:pos="142"/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3A861C0" w14:textId="442DA9D5" w:rsidR="0018631E" w:rsidRPr="008C4BFB" w:rsidRDefault="0018631E" w:rsidP="008C4BFB">
      <w:pPr>
        <w:pStyle w:val="Prrafodelista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Se debe dar cumplimiento a las políticas y lineamientos definidos en el Manual del Sistema de Seguridad de la Información, disponible en el </w:t>
      </w:r>
      <w:r w:rsidR="00874113" w:rsidRPr="008C4BFB">
        <w:rPr>
          <w:rFonts w:asciiTheme="minorHAnsi" w:hAnsiTheme="minorHAnsi" w:cstheme="minorHAnsi"/>
          <w:sz w:val="22"/>
          <w:szCs w:val="22"/>
        </w:rPr>
        <w:t>enlace</w:t>
      </w:r>
      <w:r w:rsidR="004F34FB" w:rsidRPr="008C4BFB">
        <w:rPr>
          <w:rFonts w:asciiTheme="minorHAnsi" w:hAnsiTheme="minorHAnsi" w:cstheme="minorHAnsi"/>
          <w:sz w:val="22"/>
          <w:szCs w:val="22"/>
        </w:rPr>
        <w:t xml:space="preserve"> de transparencia de la Alcaldía Distrital de santa marta</w:t>
      </w:r>
      <w:r w:rsidRPr="008C4BFB">
        <w:rPr>
          <w:rFonts w:asciiTheme="minorHAnsi" w:hAnsiTheme="minorHAnsi" w:cstheme="minorHAnsi"/>
          <w:sz w:val="22"/>
          <w:szCs w:val="22"/>
        </w:rPr>
        <w:t>.</w:t>
      </w:r>
    </w:p>
    <w:p w14:paraId="12506CDF" w14:textId="77777777" w:rsidR="000F416C" w:rsidRPr="008C4BFB" w:rsidRDefault="000F416C" w:rsidP="008C4BF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3FD239D" w14:textId="366142B4" w:rsidR="00734002" w:rsidRPr="008C4BFB" w:rsidRDefault="00734002" w:rsidP="008C4BFB">
      <w:pPr>
        <w:pStyle w:val="Prrafode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t>DERECHOS DE AUTOR</w:t>
      </w:r>
    </w:p>
    <w:p w14:paraId="789CCA59" w14:textId="77777777" w:rsidR="00734002" w:rsidRPr="008C4BFB" w:rsidRDefault="00734002" w:rsidP="008C4BFB">
      <w:pPr>
        <w:pStyle w:val="Prrafodelista"/>
        <w:tabs>
          <w:tab w:val="left" w:pos="0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A4CCC6" w14:textId="36786005" w:rsidR="000F416C" w:rsidRPr="008C4BFB" w:rsidRDefault="00734002" w:rsidP="008C4BFB">
      <w:pPr>
        <w:pStyle w:val="Prrafodelista"/>
        <w:tabs>
          <w:tab w:val="left" w:pos="0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Con el propósito de determinar los derechos de autor de manera efectiva, la alcaldía distrital de santa marta se adherirá a lo dispuesto en el artículo 183 de la Ley 23 del 28 de enero de 1982, la Ley 1915 del 12 de julio de 2018 y la Decisión Andina 351 de 1993, así como a cualquier otra normativa vigente que regule este asunto, durante la permanencia del servidor público, pasante o contratista en la entidad o al finalizar el contrato del personal por prestación de servicios que dé origen al presente acuerdo. En este contexto, el servidor público, pasante o contratista será considerado el titular original de los derechos morales en el ejercicio de sus funciones o en el cumplimiento de sus obligaciones contractuales según lo estipulado en su manual de funciones. Respecto a los derechos patrimoniales, estos serán propiedad de </w:t>
      </w:r>
      <w:r w:rsidR="00614132" w:rsidRPr="008C4BFB">
        <w:rPr>
          <w:rFonts w:asciiTheme="minorHAnsi" w:hAnsiTheme="minorHAnsi" w:cstheme="minorHAnsi"/>
          <w:sz w:val="22"/>
          <w:szCs w:val="22"/>
        </w:rPr>
        <w:t>la Alcaldía Distrital de Santa Marta</w:t>
      </w:r>
      <w:r w:rsidRPr="008C4BFB">
        <w:rPr>
          <w:rFonts w:asciiTheme="minorHAnsi" w:hAnsiTheme="minorHAnsi" w:cstheme="minorHAnsi"/>
          <w:sz w:val="22"/>
          <w:szCs w:val="22"/>
        </w:rPr>
        <w:t>, independientemente de la relación laboral o contractual del servidor público, pasante o contratista.</w:t>
      </w:r>
    </w:p>
    <w:p w14:paraId="033F9279" w14:textId="77777777" w:rsidR="00E6763A" w:rsidRPr="008C4BFB" w:rsidRDefault="00E6763A" w:rsidP="008C4BFB">
      <w:pPr>
        <w:pStyle w:val="Prrafodelista"/>
        <w:tabs>
          <w:tab w:val="left" w:pos="0"/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1DE5ED" w14:textId="53F588D3" w:rsidR="00E6763A" w:rsidRPr="008C4BFB" w:rsidRDefault="00E6763A" w:rsidP="008C4BFB">
      <w:pPr>
        <w:pStyle w:val="Prrafode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I</w:t>
      </w:r>
      <w:r w:rsidRPr="008C4BFB">
        <w:rPr>
          <w:rFonts w:asciiTheme="minorHAnsi" w:hAnsiTheme="minorHAnsi" w:cstheme="minorHAnsi"/>
          <w:b/>
          <w:bCs/>
          <w:sz w:val="22"/>
          <w:szCs w:val="22"/>
        </w:rPr>
        <w:t>NCUMPLIMIENTO</w:t>
      </w:r>
    </w:p>
    <w:p w14:paraId="775C1111" w14:textId="77777777" w:rsidR="00E54270" w:rsidRPr="008C4BFB" w:rsidRDefault="00E54270" w:rsidP="008C4BFB">
      <w:pPr>
        <w:pStyle w:val="Prrafodelist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2F0922" w14:textId="7805FDF4" w:rsidR="00E54270" w:rsidRPr="008C4BFB" w:rsidRDefault="00E6763A" w:rsidP="008C4BFB">
      <w:pPr>
        <w:pStyle w:val="Prrafodelist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La falta de cumplimiento de las obligaciones establecidas en este documento podría resultar en la activación de las acciones correspondientes, incluyendo medidas contractuales, administrativas, disciplinarias, civiles y penales por parte de </w:t>
      </w:r>
      <w:r w:rsidR="00157F4E" w:rsidRPr="008C4BFB">
        <w:rPr>
          <w:rFonts w:asciiTheme="minorHAnsi" w:hAnsiTheme="minorHAnsi" w:cstheme="minorHAnsi"/>
          <w:sz w:val="22"/>
          <w:szCs w:val="22"/>
        </w:rPr>
        <w:t xml:space="preserve">la alcaldía distrital. </w:t>
      </w:r>
    </w:p>
    <w:p w14:paraId="444FF687" w14:textId="77777777" w:rsidR="00157F4E" w:rsidRPr="008C4BFB" w:rsidRDefault="00157F4E" w:rsidP="008C4BFB">
      <w:pPr>
        <w:pStyle w:val="Prrafodelist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3B3C3BC" w14:textId="38AD4D59" w:rsidR="00157F4E" w:rsidRPr="008C4BFB" w:rsidRDefault="008177CD" w:rsidP="008C4BFB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t>LEGISLACIONES APLICABLE</w:t>
      </w:r>
    </w:p>
    <w:p w14:paraId="389C1172" w14:textId="77777777" w:rsidR="008177CD" w:rsidRPr="008C4BFB" w:rsidRDefault="008177CD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52C0B3" w14:textId="61E5F333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23 del 28 de enero de 1982</w:t>
      </w:r>
    </w:p>
    <w:p w14:paraId="0FB78226" w14:textId="4D195F87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599 del 24 de julio de 2000</w:t>
      </w:r>
    </w:p>
    <w:p w14:paraId="0E08AD98" w14:textId="274064BF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1273 del 5 de enero de 2009</w:t>
      </w:r>
    </w:p>
    <w:p w14:paraId="7DF86620" w14:textId="6F12A8CE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1448 del 10 de junio de 2011</w:t>
      </w:r>
    </w:p>
    <w:p w14:paraId="3D72C586" w14:textId="43F865DC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1581 del 17 de octubre de 2012</w:t>
      </w:r>
    </w:p>
    <w:p w14:paraId="77106EBB" w14:textId="2BEE8D33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1712 del 6 de marzo de 2014</w:t>
      </w:r>
    </w:p>
    <w:p w14:paraId="4C74FFF5" w14:textId="3B09B233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1755 de 20 de junio de 2015</w:t>
      </w:r>
    </w:p>
    <w:p w14:paraId="3F8C35F1" w14:textId="4A4EF999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Ley 1952 del 28 de enero del 2019</w:t>
      </w:r>
    </w:p>
    <w:p w14:paraId="00FE3386" w14:textId="6995BBC4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lastRenderedPageBreak/>
        <w:t>Ley 2094 del 29 de junio de 2021</w:t>
      </w:r>
    </w:p>
    <w:p w14:paraId="330B4E68" w14:textId="61B9B991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Decreto 4800 del 20 de diciembre de 2011</w:t>
      </w:r>
    </w:p>
    <w:p w14:paraId="53CBC47F" w14:textId="3A4E05AB" w:rsidR="002E75C5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Decreto 1377 del 27 de junio de 2013</w:t>
      </w:r>
    </w:p>
    <w:p w14:paraId="74AB2E31" w14:textId="693D1986" w:rsidR="008177CD" w:rsidRPr="008C4BFB" w:rsidRDefault="002E75C5" w:rsidP="008C4BFB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Decreto 1074 del 26 de mayo de 2015</w:t>
      </w:r>
    </w:p>
    <w:p w14:paraId="1F3C30AE" w14:textId="77777777" w:rsidR="009B246A" w:rsidRPr="008C4BFB" w:rsidRDefault="009B246A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4A3D23" w14:textId="0B9C168D" w:rsidR="009B246A" w:rsidRPr="008C4BFB" w:rsidRDefault="009B246A" w:rsidP="008C4BFB">
      <w:pPr>
        <w:pStyle w:val="Prrafode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4BFB">
        <w:rPr>
          <w:rFonts w:asciiTheme="minorHAnsi" w:hAnsiTheme="minorHAnsi" w:cstheme="minorHAnsi"/>
          <w:b/>
          <w:bCs/>
          <w:sz w:val="22"/>
          <w:szCs w:val="22"/>
        </w:rPr>
        <w:t>VIGENCIA</w:t>
      </w:r>
    </w:p>
    <w:p w14:paraId="427AEEC2" w14:textId="77777777" w:rsidR="009B246A" w:rsidRPr="008C4BFB" w:rsidRDefault="009B246A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E7CEF0" w14:textId="77777777" w:rsidR="009B246A" w:rsidRPr="008C4BFB" w:rsidRDefault="009B246A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>Las obligaciones y prohibiciones estipuladas en este acuerdo tendrán vigencia y serán exigibles conforme a lo dispuesto por la constitución y la ley.</w:t>
      </w:r>
    </w:p>
    <w:p w14:paraId="22FAA3BB" w14:textId="77777777" w:rsidR="009B246A" w:rsidRPr="008C4BFB" w:rsidRDefault="009B246A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58B963" w14:textId="303523D5" w:rsidR="009B246A" w:rsidRPr="008C4BFB" w:rsidRDefault="009B246A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4BFB">
        <w:rPr>
          <w:rFonts w:asciiTheme="minorHAnsi" w:hAnsiTheme="minorHAnsi" w:cstheme="minorHAnsi"/>
          <w:sz w:val="22"/>
          <w:szCs w:val="22"/>
        </w:rPr>
        <w:t xml:space="preserve">Me comprometo a cumplir íntegramente con lo establecido en este acuerdo y, como prueba de ello, firmo en la ciudad de _____________________ a los ____ días del mes de __________ </w:t>
      </w:r>
      <w:proofErr w:type="spellStart"/>
      <w:r w:rsidRPr="008C4BFB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8C4BFB">
        <w:rPr>
          <w:rFonts w:asciiTheme="minorHAnsi" w:hAnsiTheme="minorHAnsi" w:cstheme="minorHAnsi"/>
          <w:sz w:val="22"/>
          <w:szCs w:val="22"/>
        </w:rPr>
        <w:t xml:space="preserve"> 20_____.</w:t>
      </w:r>
    </w:p>
    <w:p w14:paraId="63C33517" w14:textId="77777777" w:rsidR="009B246A" w:rsidRPr="008C4BFB" w:rsidRDefault="009B246A" w:rsidP="008C4BFB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5oscura-nfasis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14"/>
      </w:tblGrid>
      <w:tr w:rsidR="00C61D59" w:rsidRPr="00FA4E97" w14:paraId="5490B27D" w14:textId="77777777" w:rsidTr="00C61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21A7A66D" w14:textId="77777777" w:rsidR="00C61D59" w:rsidRPr="00FA4E97" w:rsidRDefault="00C61D59" w:rsidP="009B246A">
            <w:pPr>
              <w:tabs>
                <w:tab w:val="left" w:pos="284"/>
              </w:tabs>
              <w:jc w:val="both"/>
            </w:pPr>
          </w:p>
        </w:tc>
        <w:tc>
          <w:tcPr>
            <w:tcW w:w="5714" w:type="dxa"/>
            <w:shd w:val="clear" w:color="auto" w:fill="auto"/>
          </w:tcPr>
          <w:p w14:paraId="37A874AC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D59" w:rsidRPr="00FA4E97" w14:paraId="39D858F7" w14:textId="77777777" w:rsidTr="00C61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1C549A" w14:textId="11C8108C" w:rsidR="00C61D59" w:rsidRPr="00FA4E97" w:rsidRDefault="009F4E8E" w:rsidP="009F4E8E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Nombre del usuario:</w:t>
            </w:r>
          </w:p>
        </w:tc>
        <w:tc>
          <w:tcPr>
            <w:tcW w:w="5714" w:type="dxa"/>
          </w:tcPr>
          <w:p w14:paraId="2FE68711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1D59" w:rsidRPr="00FA4E97" w14:paraId="434DFF97" w14:textId="77777777" w:rsidTr="00C61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D9C1A4" w14:textId="46202DD1" w:rsidR="00C61D59" w:rsidRPr="00FA4E97" w:rsidRDefault="009F4E8E" w:rsidP="009F4E8E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Tipo de documento:</w:t>
            </w:r>
          </w:p>
        </w:tc>
        <w:tc>
          <w:tcPr>
            <w:tcW w:w="5714" w:type="dxa"/>
          </w:tcPr>
          <w:p w14:paraId="2BE6761D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D59" w:rsidRPr="00FA4E97" w14:paraId="3FD8600E" w14:textId="77777777" w:rsidTr="00C61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532185" w14:textId="5B0D5C1E" w:rsidR="00C61D59" w:rsidRPr="00FA4E97" w:rsidRDefault="009F4E8E" w:rsidP="009F4E8E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No. De documento</w:t>
            </w:r>
          </w:p>
        </w:tc>
        <w:tc>
          <w:tcPr>
            <w:tcW w:w="5714" w:type="dxa"/>
          </w:tcPr>
          <w:p w14:paraId="6A39A0BD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1D59" w:rsidRPr="00FA4E97" w14:paraId="7B787F2B" w14:textId="77777777" w:rsidTr="00C61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E9DA6A" w14:textId="5CB3C6B2" w:rsidR="00C61D59" w:rsidRPr="00FA4E97" w:rsidRDefault="009F4E8E" w:rsidP="009F4E8E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Dependencia:</w:t>
            </w:r>
          </w:p>
        </w:tc>
        <w:tc>
          <w:tcPr>
            <w:tcW w:w="5714" w:type="dxa"/>
          </w:tcPr>
          <w:p w14:paraId="286D12D7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D59" w:rsidRPr="00FA4E97" w14:paraId="6760C934" w14:textId="77777777" w:rsidTr="00C61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DA8AC1" w14:textId="243CD5AA" w:rsidR="009F4E8E" w:rsidRPr="00FA4E97" w:rsidRDefault="009F4E8E" w:rsidP="009F4E8E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Cargo que desempeña </w:t>
            </w:r>
            <w:r w:rsidR="00C47384"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o</w:t>
            </w:r>
          </w:p>
          <w:p w14:paraId="58B3963F" w14:textId="32CE2A78" w:rsidR="00C61D59" w:rsidRPr="00FA4E97" w:rsidRDefault="009F4E8E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contrato vigente:</w:t>
            </w:r>
          </w:p>
        </w:tc>
        <w:tc>
          <w:tcPr>
            <w:tcW w:w="5714" w:type="dxa"/>
          </w:tcPr>
          <w:p w14:paraId="7C97D203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1D59" w:rsidRPr="00FA4E97" w14:paraId="60B72A16" w14:textId="77777777" w:rsidTr="00C61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A401E54" w14:textId="77777777" w:rsidR="00C47384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Fecha terminación de</w:t>
            </w:r>
          </w:p>
          <w:p w14:paraId="78D84318" w14:textId="77777777" w:rsidR="00C47384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contrato o vinculación</w:t>
            </w:r>
          </w:p>
          <w:p w14:paraId="0713C382" w14:textId="65DABE72" w:rsidR="00C61D59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(contratistas y pasantes):</w:t>
            </w:r>
          </w:p>
        </w:tc>
        <w:tc>
          <w:tcPr>
            <w:tcW w:w="5714" w:type="dxa"/>
          </w:tcPr>
          <w:p w14:paraId="08DD6C77" w14:textId="77777777" w:rsidR="00C47384" w:rsidRPr="00FA4E97" w:rsidRDefault="00C47384" w:rsidP="00C473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sz w:val="22"/>
                <w:szCs w:val="22"/>
                <w:lang w:eastAsia="en-US"/>
              </w:rPr>
              <w:t>día/mes/año</w:t>
            </w:r>
          </w:p>
          <w:p w14:paraId="1C40101F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D59" w:rsidRPr="00FA4E97" w14:paraId="7CB95303" w14:textId="77777777" w:rsidTr="00C61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D66A00" w14:textId="7867B3C9" w:rsidR="00C61D59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Ciudad / Municipio:</w:t>
            </w:r>
          </w:p>
        </w:tc>
        <w:tc>
          <w:tcPr>
            <w:tcW w:w="5714" w:type="dxa"/>
          </w:tcPr>
          <w:p w14:paraId="55AD844D" w14:textId="77777777" w:rsidR="00C61D59" w:rsidRPr="00FA4E97" w:rsidRDefault="00C61D59" w:rsidP="009B246A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384" w:rsidRPr="00FA4E97" w14:paraId="21A2A49E" w14:textId="77777777" w:rsidTr="00C61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FCC941" w14:textId="1C22A6DA" w:rsidR="00C47384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Departamento:</w:t>
            </w:r>
          </w:p>
        </w:tc>
        <w:tc>
          <w:tcPr>
            <w:tcW w:w="5714" w:type="dxa"/>
          </w:tcPr>
          <w:p w14:paraId="1DC17498" w14:textId="77777777" w:rsidR="00C47384" w:rsidRPr="00FA4E97" w:rsidRDefault="00C47384" w:rsidP="009B246A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384" w:rsidRPr="00FA4E97" w14:paraId="624C448D" w14:textId="77777777" w:rsidTr="00C61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A329E18" w14:textId="4F299CD4" w:rsidR="00C47384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Teléfono de contacto:</w:t>
            </w:r>
          </w:p>
        </w:tc>
        <w:tc>
          <w:tcPr>
            <w:tcW w:w="5714" w:type="dxa"/>
          </w:tcPr>
          <w:p w14:paraId="12E7D111" w14:textId="77777777" w:rsidR="00C47384" w:rsidRPr="00FA4E97" w:rsidRDefault="00C47384" w:rsidP="009B246A">
            <w:pPr>
              <w:tabs>
                <w:tab w:val="left" w:pos="28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7384" w:rsidRPr="00FA4E97" w14:paraId="39DB8CF9" w14:textId="77777777" w:rsidTr="00C61D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A84420" w14:textId="36BC0CBE" w:rsidR="00C47384" w:rsidRPr="00FA4E97" w:rsidRDefault="00C47384" w:rsidP="00C47384">
            <w:pPr>
              <w:autoSpaceDE w:val="0"/>
              <w:autoSpaceDN w:val="0"/>
              <w:adjustRightInd w:val="0"/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A4E97">
              <w:rPr>
                <w:rFonts w:ascii="Arial" w:eastAsiaTheme="minorHAnsi" w:hAnsi="Arial"/>
                <w:b w:val="0"/>
                <w:bCs w:val="0"/>
                <w:color w:val="auto"/>
                <w:sz w:val="22"/>
                <w:szCs w:val="22"/>
                <w:lang w:eastAsia="en-US"/>
              </w:rPr>
              <w:t>Correo electrónico:</w:t>
            </w:r>
          </w:p>
        </w:tc>
        <w:tc>
          <w:tcPr>
            <w:tcW w:w="5714" w:type="dxa"/>
          </w:tcPr>
          <w:p w14:paraId="2C4A4F93" w14:textId="77777777" w:rsidR="00C47384" w:rsidRPr="00FA4E97" w:rsidRDefault="00C47384" w:rsidP="009B246A">
            <w:pPr>
              <w:tabs>
                <w:tab w:val="left" w:pos="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9BB293" w14:textId="77777777" w:rsidR="009B246A" w:rsidRPr="00FA4E97" w:rsidRDefault="009B246A" w:rsidP="009B246A">
      <w:pPr>
        <w:tabs>
          <w:tab w:val="left" w:pos="284"/>
        </w:tabs>
        <w:jc w:val="both"/>
      </w:pPr>
    </w:p>
    <w:p w14:paraId="5A772D24" w14:textId="77777777" w:rsidR="00C47384" w:rsidRPr="00FA4E97" w:rsidRDefault="00C47384" w:rsidP="009B246A">
      <w:pPr>
        <w:tabs>
          <w:tab w:val="left" w:pos="284"/>
        </w:tabs>
        <w:jc w:val="both"/>
      </w:pPr>
    </w:p>
    <w:p w14:paraId="3FE6607B" w14:textId="77777777" w:rsidR="00C47384" w:rsidRPr="00FA4E97" w:rsidRDefault="00C47384" w:rsidP="009B246A">
      <w:pPr>
        <w:tabs>
          <w:tab w:val="left" w:pos="284"/>
        </w:tabs>
        <w:jc w:val="both"/>
      </w:pPr>
    </w:p>
    <w:p w14:paraId="77C1F2F3" w14:textId="77777777" w:rsidR="00C47384" w:rsidRPr="00FA4E97" w:rsidRDefault="00C47384" w:rsidP="009B246A">
      <w:pPr>
        <w:tabs>
          <w:tab w:val="left" w:pos="284"/>
        </w:tabs>
        <w:jc w:val="both"/>
      </w:pPr>
    </w:p>
    <w:p w14:paraId="133C0CFD" w14:textId="77777777" w:rsidR="00C47384" w:rsidRPr="00FA4E97" w:rsidRDefault="00C47384" w:rsidP="009B246A">
      <w:pPr>
        <w:tabs>
          <w:tab w:val="left" w:pos="284"/>
        </w:tabs>
        <w:jc w:val="both"/>
      </w:pPr>
    </w:p>
    <w:p w14:paraId="62A8BE51" w14:textId="006B4CE6" w:rsidR="00C47384" w:rsidRPr="00FA4E97" w:rsidRDefault="00C47384" w:rsidP="009B246A">
      <w:pPr>
        <w:tabs>
          <w:tab w:val="left" w:pos="284"/>
        </w:tabs>
        <w:jc w:val="both"/>
      </w:pPr>
      <w:r w:rsidRPr="00FA4E97">
        <w:rPr>
          <w:b/>
          <w:bCs/>
        </w:rPr>
        <w:t>FIRMA:</w:t>
      </w:r>
      <w:r w:rsidRPr="00FA4E97">
        <w:t xml:space="preserve"> __________________________________</w:t>
      </w:r>
    </w:p>
    <w:p w14:paraId="5DDD5F43" w14:textId="5BB84461" w:rsidR="00C47384" w:rsidRPr="00FA4E97" w:rsidRDefault="00D32860" w:rsidP="009B246A">
      <w:pPr>
        <w:tabs>
          <w:tab w:val="left" w:pos="284"/>
        </w:tabs>
        <w:jc w:val="both"/>
      </w:pPr>
      <w:r w:rsidRPr="00FA4E97">
        <w:t xml:space="preserve">                (Servidor público, contratista, pasante)</w:t>
      </w:r>
    </w:p>
    <w:p w14:paraId="4AA63197" w14:textId="77777777" w:rsidR="004C0C66" w:rsidRDefault="004C0C66" w:rsidP="009B246A">
      <w:pPr>
        <w:tabs>
          <w:tab w:val="left" w:pos="284"/>
        </w:tabs>
        <w:jc w:val="both"/>
      </w:pPr>
    </w:p>
    <w:p w14:paraId="1503C32D" w14:textId="77777777" w:rsidR="006759EA" w:rsidRDefault="006759EA" w:rsidP="009B246A">
      <w:pPr>
        <w:tabs>
          <w:tab w:val="left" w:pos="284"/>
        </w:tabs>
        <w:jc w:val="both"/>
      </w:pPr>
    </w:p>
    <w:p w14:paraId="1B0134E4" w14:textId="77777777" w:rsidR="006759EA" w:rsidRDefault="006759EA" w:rsidP="009B246A">
      <w:pPr>
        <w:tabs>
          <w:tab w:val="left" w:pos="284"/>
        </w:tabs>
        <w:jc w:val="both"/>
      </w:pPr>
    </w:p>
    <w:p w14:paraId="56995747" w14:textId="77777777" w:rsidR="006759EA" w:rsidRDefault="006759EA" w:rsidP="009B246A">
      <w:pPr>
        <w:tabs>
          <w:tab w:val="left" w:pos="284"/>
        </w:tabs>
        <w:jc w:val="both"/>
      </w:pPr>
    </w:p>
    <w:p w14:paraId="0E9EF0B6" w14:textId="77777777" w:rsidR="006759EA" w:rsidRDefault="006759EA" w:rsidP="009B246A">
      <w:pPr>
        <w:tabs>
          <w:tab w:val="left" w:pos="284"/>
        </w:tabs>
        <w:jc w:val="both"/>
      </w:pPr>
    </w:p>
    <w:p w14:paraId="4CD558A5" w14:textId="77777777" w:rsidR="006759EA" w:rsidRDefault="006759EA" w:rsidP="009B246A">
      <w:pPr>
        <w:tabs>
          <w:tab w:val="left" w:pos="284"/>
        </w:tabs>
        <w:jc w:val="both"/>
      </w:pPr>
    </w:p>
    <w:p w14:paraId="09681CF9" w14:textId="77777777" w:rsidR="006759EA" w:rsidRDefault="006759EA" w:rsidP="009B246A">
      <w:pPr>
        <w:tabs>
          <w:tab w:val="left" w:pos="284"/>
        </w:tabs>
        <w:jc w:val="both"/>
      </w:pPr>
    </w:p>
    <w:p w14:paraId="0BFB5837" w14:textId="77777777" w:rsidR="006759EA" w:rsidRDefault="006759EA" w:rsidP="009B246A">
      <w:pPr>
        <w:tabs>
          <w:tab w:val="left" w:pos="284"/>
        </w:tabs>
        <w:jc w:val="both"/>
      </w:pPr>
    </w:p>
    <w:p w14:paraId="2F3A2EE2" w14:textId="77777777" w:rsidR="006759EA" w:rsidRDefault="006759EA" w:rsidP="009B246A">
      <w:pPr>
        <w:tabs>
          <w:tab w:val="left" w:pos="284"/>
        </w:tabs>
        <w:jc w:val="both"/>
      </w:pPr>
    </w:p>
    <w:p w14:paraId="41D2AC6F" w14:textId="77777777" w:rsidR="006759EA" w:rsidRDefault="006759EA" w:rsidP="009B246A">
      <w:pPr>
        <w:tabs>
          <w:tab w:val="left" w:pos="284"/>
        </w:tabs>
        <w:jc w:val="both"/>
      </w:pPr>
    </w:p>
    <w:sectPr w:rsidR="006759EA" w:rsidSect="00DA1D12">
      <w:headerReference w:type="default" r:id="rId10"/>
      <w:footerReference w:type="default" r:id="rId11"/>
      <w:pgSz w:w="12240" w:h="15840" w:code="1"/>
      <w:pgMar w:top="1417" w:right="1701" w:bottom="1417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276F8" w14:textId="77777777" w:rsidR="002A3B23" w:rsidRPr="00FA4E97" w:rsidRDefault="002A3B23" w:rsidP="00312DDA">
      <w:r w:rsidRPr="00FA4E97">
        <w:separator/>
      </w:r>
    </w:p>
  </w:endnote>
  <w:endnote w:type="continuationSeparator" w:id="0">
    <w:p w14:paraId="4E92DE26" w14:textId="77777777" w:rsidR="002A3B23" w:rsidRPr="00FA4E97" w:rsidRDefault="002A3B23" w:rsidP="00312DDA">
      <w:r w:rsidRPr="00FA4E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36CB" w14:textId="77777777" w:rsidR="00725CC8" w:rsidRPr="00DA1D12" w:rsidRDefault="00725CC8" w:rsidP="00DA1D12">
    <w:pPr>
      <w:pStyle w:val="Piedepgina"/>
      <w:jc w:val="center"/>
      <w:rPr>
        <w:b/>
        <w:bCs/>
        <w:caps/>
        <w:color w:val="BFBFBF" w:themeColor="background1" w:themeShade="BF"/>
      </w:rPr>
    </w:pPr>
    <w:r w:rsidRPr="00DA1D12">
      <w:rPr>
        <w:b/>
        <w:bCs/>
        <w:caps/>
        <w:color w:val="BFBFBF" w:themeColor="background1" w:themeShade="BF"/>
      </w:rPr>
      <w:fldChar w:fldCharType="begin"/>
    </w:r>
    <w:r w:rsidRPr="00DA1D12">
      <w:rPr>
        <w:b/>
        <w:bCs/>
        <w:caps/>
        <w:color w:val="BFBFBF" w:themeColor="background1" w:themeShade="BF"/>
      </w:rPr>
      <w:instrText>PAGE   \* MERGEFORMAT</w:instrText>
    </w:r>
    <w:r w:rsidRPr="00DA1D12">
      <w:rPr>
        <w:b/>
        <w:bCs/>
        <w:caps/>
        <w:color w:val="BFBFBF" w:themeColor="background1" w:themeShade="BF"/>
      </w:rPr>
      <w:fldChar w:fldCharType="separate"/>
    </w:r>
    <w:r w:rsidRPr="00DA1D12">
      <w:rPr>
        <w:b/>
        <w:bCs/>
        <w:caps/>
        <w:color w:val="BFBFBF" w:themeColor="background1" w:themeShade="BF"/>
      </w:rPr>
      <w:t>2</w:t>
    </w:r>
    <w:r w:rsidRPr="00DA1D12">
      <w:rPr>
        <w:b/>
        <w:bCs/>
        <w:caps/>
        <w:color w:val="BFBFBF" w:themeColor="background1" w:themeShade="BF"/>
      </w:rPr>
      <w:fldChar w:fldCharType="end"/>
    </w:r>
  </w:p>
  <w:p w14:paraId="05843BA2" w14:textId="20640014" w:rsidR="00312DDA" w:rsidRPr="00DA1D12" w:rsidRDefault="00DA1D12" w:rsidP="00DA1D12">
    <w:pPr>
      <w:pStyle w:val="Piedepgina"/>
      <w:jc w:val="center"/>
      <w:rPr>
        <w:b/>
        <w:bCs/>
        <w:color w:val="BFBFBF" w:themeColor="background1" w:themeShade="BF"/>
      </w:rPr>
    </w:pPr>
    <w:r w:rsidRPr="00DA1D12">
      <w:rPr>
        <w:b/>
        <w:bCs/>
        <w:color w:val="BFBFBF" w:themeColor="background1" w:themeShade="BF"/>
      </w:rPr>
      <w:t>Este Formato no puede ser alterado o modificado sin previa autorización de la Oficina de Sistemas Integrados de Gestión.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BC44" w14:textId="77777777" w:rsidR="002A3B23" w:rsidRPr="00FA4E97" w:rsidRDefault="002A3B23" w:rsidP="00312DDA">
      <w:r w:rsidRPr="00FA4E97">
        <w:separator/>
      </w:r>
    </w:p>
  </w:footnote>
  <w:footnote w:type="continuationSeparator" w:id="0">
    <w:p w14:paraId="6C96999E" w14:textId="77777777" w:rsidR="002A3B23" w:rsidRPr="00FA4E97" w:rsidRDefault="002A3B23" w:rsidP="00312DDA">
      <w:r w:rsidRPr="00FA4E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624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2686"/>
      <w:gridCol w:w="4961"/>
      <w:gridCol w:w="2977"/>
    </w:tblGrid>
    <w:tr w:rsidR="00E702EB" w:rsidRPr="00FA4E97" w14:paraId="4650EF11" w14:textId="77777777" w:rsidTr="0053251C">
      <w:trPr>
        <w:trHeight w:val="515"/>
        <w:jc w:val="center"/>
      </w:trPr>
      <w:tc>
        <w:tcPr>
          <w:tcW w:w="2686" w:type="dxa"/>
          <w:vMerge w:val="restart"/>
          <w:vAlign w:val="center"/>
        </w:tcPr>
        <w:p w14:paraId="561A4400" w14:textId="329FBB1B" w:rsidR="00E702EB" w:rsidRPr="00FA4E97" w:rsidRDefault="004B2D90" w:rsidP="004B2D90">
          <w:pPr>
            <w:pStyle w:val="TableParagraph"/>
            <w:jc w:val="center"/>
            <w:rPr>
              <w:rFonts w:ascii="Times New Roman"/>
              <w:sz w:val="18"/>
              <w:lang w:val="es-CO"/>
            </w:rPr>
          </w:pPr>
          <w:r>
            <w:rPr>
              <w:rFonts w:ascii="Times New Roman"/>
              <w:noProof/>
              <w:sz w:val="18"/>
              <w:lang w:val="es-CO"/>
            </w:rPr>
            <w:drawing>
              <wp:inline distT="0" distB="0" distL="0" distR="0" wp14:anchorId="34D9C716" wp14:editId="77C17EDA">
                <wp:extent cx="1696085" cy="953770"/>
                <wp:effectExtent l="0" t="0" r="0" b="0"/>
                <wp:docPr id="12997688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76885" name="Imagen 12997688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85" cy="953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right w:val="single" w:sz="4" w:space="0" w:color="000000"/>
          </w:tcBorders>
          <w:shd w:val="clear" w:color="auto" w:fill="9CC2E5" w:themeFill="accent1" w:themeFillTint="99"/>
          <w:vAlign w:val="center"/>
        </w:tcPr>
        <w:p w14:paraId="48AF8A3E" w14:textId="22770C0A" w:rsidR="00E702EB" w:rsidRPr="00FA4E97" w:rsidRDefault="00E702EB" w:rsidP="001F46FC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</w:pPr>
          <w:r w:rsidRPr="00FA4E97"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  <w:t>FORMATO DE CONFIDENCIALIDAD</w:t>
          </w:r>
        </w:p>
      </w:tc>
      <w:tc>
        <w:tcPr>
          <w:tcW w:w="2977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97CAEE" w14:textId="61A85BB5" w:rsidR="00E702EB" w:rsidRPr="00FA4E97" w:rsidRDefault="00217455" w:rsidP="00217455">
          <w:pPr>
            <w:rPr>
              <w:sz w:val="22"/>
              <w:szCs w:val="22"/>
              <w:lang w:val="es-CO"/>
            </w:rPr>
          </w:pPr>
          <w:r>
            <w:rPr>
              <w:b/>
              <w:bCs/>
              <w:sz w:val="22"/>
              <w:szCs w:val="22"/>
              <w:lang w:val="es-CO"/>
            </w:rPr>
            <w:t xml:space="preserve">  </w:t>
          </w:r>
          <w:r w:rsidR="00E702EB" w:rsidRPr="00FA4E97">
            <w:rPr>
              <w:b/>
              <w:bCs/>
              <w:sz w:val="22"/>
              <w:szCs w:val="22"/>
              <w:lang w:val="es-CO"/>
            </w:rPr>
            <w:t>Código:</w:t>
          </w:r>
          <w:r>
            <w:rPr>
              <w:b/>
              <w:bCs/>
              <w:sz w:val="22"/>
              <w:szCs w:val="22"/>
              <w:lang w:val="es-CO"/>
            </w:rPr>
            <w:t xml:space="preserve"> </w:t>
          </w:r>
          <w:r w:rsidR="00E702EB" w:rsidRPr="00FA4E97">
            <w:rPr>
              <w:sz w:val="22"/>
              <w:szCs w:val="22"/>
              <w:lang w:val="es-CO"/>
            </w:rPr>
            <w:t>ME-GTI-F-00</w:t>
          </w:r>
          <w:r w:rsidR="007C3B60" w:rsidRPr="00FA4E97">
            <w:rPr>
              <w:sz w:val="22"/>
              <w:szCs w:val="22"/>
              <w:lang w:val="es-CO"/>
            </w:rPr>
            <w:t>7</w:t>
          </w:r>
        </w:p>
      </w:tc>
    </w:tr>
    <w:tr w:rsidR="00E702EB" w:rsidRPr="00FA4E97" w14:paraId="44ABBCBC" w14:textId="77777777" w:rsidTr="0053251C">
      <w:trPr>
        <w:trHeight w:val="443"/>
        <w:jc w:val="center"/>
      </w:trPr>
      <w:tc>
        <w:tcPr>
          <w:tcW w:w="2686" w:type="dxa"/>
          <w:vMerge/>
          <w:tcBorders>
            <w:top w:val="nil"/>
          </w:tcBorders>
        </w:tcPr>
        <w:p w14:paraId="29F03A84" w14:textId="77777777" w:rsidR="00E702EB" w:rsidRPr="00FA4E97" w:rsidRDefault="00E702EB" w:rsidP="001F46FC">
          <w:pPr>
            <w:rPr>
              <w:sz w:val="2"/>
              <w:szCs w:val="2"/>
              <w:lang w:val="es-CO"/>
            </w:rPr>
          </w:pPr>
        </w:p>
      </w:tc>
      <w:tc>
        <w:tcPr>
          <w:tcW w:w="4961" w:type="dxa"/>
          <w:vMerge/>
          <w:tcBorders>
            <w:right w:val="single" w:sz="4" w:space="0" w:color="000000"/>
          </w:tcBorders>
          <w:shd w:val="clear" w:color="auto" w:fill="9CC2E5" w:themeFill="accent1" w:themeFillTint="99"/>
          <w:vAlign w:val="center"/>
        </w:tcPr>
        <w:p w14:paraId="00019D8B" w14:textId="38EE68CE" w:rsidR="00E702EB" w:rsidRPr="00FA4E97" w:rsidRDefault="00E702EB" w:rsidP="001F46FC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9058AD4" w14:textId="4667B098" w:rsidR="00E702EB" w:rsidRPr="00FA4E97" w:rsidRDefault="00217455" w:rsidP="001F46FC">
          <w:pPr>
            <w:rPr>
              <w:sz w:val="22"/>
              <w:szCs w:val="22"/>
              <w:lang w:val="es-CO"/>
            </w:rPr>
          </w:pPr>
          <w:r>
            <w:rPr>
              <w:b/>
              <w:bCs/>
              <w:sz w:val="22"/>
              <w:szCs w:val="22"/>
              <w:lang w:val="es-CO"/>
            </w:rPr>
            <w:t xml:space="preserve">  </w:t>
          </w:r>
          <w:r w:rsidR="00E702EB" w:rsidRPr="00FA4E97">
            <w:rPr>
              <w:b/>
              <w:bCs/>
              <w:sz w:val="22"/>
              <w:szCs w:val="22"/>
              <w:lang w:val="es-CO"/>
            </w:rPr>
            <w:t>Versión:</w:t>
          </w:r>
          <w:r w:rsidR="00E702EB" w:rsidRPr="00FA4E97">
            <w:rPr>
              <w:sz w:val="22"/>
              <w:szCs w:val="22"/>
              <w:lang w:val="es-CO"/>
            </w:rPr>
            <w:t xml:space="preserve"> 1</w:t>
          </w:r>
        </w:p>
      </w:tc>
    </w:tr>
    <w:tr w:rsidR="001F46FC" w:rsidRPr="00FA4E97" w14:paraId="7E1B9728" w14:textId="77777777" w:rsidTr="0053251C">
      <w:trPr>
        <w:trHeight w:val="568"/>
        <w:jc w:val="center"/>
      </w:trPr>
      <w:tc>
        <w:tcPr>
          <w:tcW w:w="2686" w:type="dxa"/>
          <w:vMerge/>
          <w:tcBorders>
            <w:top w:val="nil"/>
          </w:tcBorders>
        </w:tcPr>
        <w:p w14:paraId="0B745835" w14:textId="77777777" w:rsidR="001F46FC" w:rsidRPr="00FA4E97" w:rsidRDefault="001F46FC" w:rsidP="001F46FC">
          <w:pPr>
            <w:rPr>
              <w:sz w:val="2"/>
              <w:szCs w:val="2"/>
              <w:lang w:val="es-CO"/>
            </w:rPr>
          </w:pPr>
        </w:p>
      </w:tc>
      <w:tc>
        <w:tcPr>
          <w:tcW w:w="4961" w:type="dxa"/>
          <w:tcBorders>
            <w:right w:val="single" w:sz="4" w:space="0" w:color="000000"/>
          </w:tcBorders>
          <w:vAlign w:val="center"/>
        </w:tcPr>
        <w:p w14:paraId="0968AFEA" w14:textId="40308DBF" w:rsidR="001F46FC" w:rsidRPr="00FA4E97" w:rsidRDefault="00E702EB" w:rsidP="001F46FC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</w:pPr>
          <w:r w:rsidRPr="00FA4E97"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  <w:t>GESTION</w:t>
          </w:r>
          <w:r w:rsidR="007120A0"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  <w:t xml:space="preserve"> DE LAS</w:t>
          </w:r>
          <w:r w:rsidRPr="00FA4E97">
            <w:rPr>
              <w:rFonts w:asciiTheme="minorHAnsi" w:hAnsiTheme="minorHAnsi" w:cstheme="minorHAnsi"/>
              <w:b/>
              <w:bCs/>
              <w:sz w:val="22"/>
              <w:szCs w:val="22"/>
              <w:lang w:val="es-CO"/>
            </w:rPr>
            <w:t xml:space="preserve"> TIC</w:t>
          </w:r>
        </w:p>
      </w:tc>
      <w:tc>
        <w:tcPr>
          <w:tcW w:w="2977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519C8EB5" w14:textId="4F65D453" w:rsidR="001F46FC" w:rsidRPr="00FA4E97" w:rsidRDefault="00217455" w:rsidP="008220E1">
          <w:pPr>
            <w:rPr>
              <w:sz w:val="22"/>
              <w:szCs w:val="22"/>
              <w:lang w:val="es-CO"/>
            </w:rPr>
          </w:pPr>
          <w:r>
            <w:rPr>
              <w:b/>
              <w:bCs/>
              <w:sz w:val="22"/>
              <w:szCs w:val="22"/>
              <w:lang w:val="es-CO"/>
            </w:rPr>
            <w:t xml:space="preserve">  </w:t>
          </w:r>
          <w:r w:rsidR="001F46FC" w:rsidRPr="00FA4E97">
            <w:rPr>
              <w:b/>
              <w:bCs/>
              <w:sz w:val="22"/>
              <w:szCs w:val="22"/>
              <w:lang w:val="es-CO"/>
            </w:rPr>
            <w:t>Fecha de</w:t>
          </w:r>
          <w:r w:rsidR="004C0C66" w:rsidRPr="00FA4E97">
            <w:rPr>
              <w:b/>
              <w:bCs/>
              <w:sz w:val="22"/>
              <w:szCs w:val="22"/>
              <w:lang w:val="es-CO"/>
            </w:rPr>
            <w:t xml:space="preserve"> vigencia</w:t>
          </w:r>
          <w:r w:rsidR="007120A0">
            <w:rPr>
              <w:b/>
              <w:bCs/>
              <w:sz w:val="22"/>
              <w:szCs w:val="22"/>
              <w:lang w:val="es-CO"/>
            </w:rPr>
            <w:t>:</w:t>
          </w:r>
          <w:r w:rsidR="008220E1">
            <w:rPr>
              <w:b/>
              <w:bCs/>
              <w:sz w:val="22"/>
              <w:szCs w:val="22"/>
              <w:lang w:val="es-CO"/>
            </w:rPr>
            <w:t xml:space="preserve"> </w:t>
          </w:r>
          <w:r w:rsidR="004B2D90">
            <w:rPr>
              <w:sz w:val="22"/>
              <w:szCs w:val="22"/>
              <w:lang w:val="es-CO"/>
            </w:rPr>
            <w:t>22/07/2024</w:t>
          </w:r>
        </w:p>
      </w:tc>
    </w:tr>
  </w:tbl>
  <w:p w14:paraId="1B1C09F4" w14:textId="77777777" w:rsidR="006F155F" w:rsidRPr="00FA4E97" w:rsidRDefault="006F15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537"/>
    <w:multiLevelType w:val="hybridMultilevel"/>
    <w:tmpl w:val="4694F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7EB"/>
    <w:multiLevelType w:val="hybridMultilevel"/>
    <w:tmpl w:val="18141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3F9B"/>
    <w:multiLevelType w:val="hybridMultilevel"/>
    <w:tmpl w:val="4614BE20"/>
    <w:lvl w:ilvl="0" w:tplc="EF3A327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360E"/>
    <w:multiLevelType w:val="hybridMultilevel"/>
    <w:tmpl w:val="7FAC82D8"/>
    <w:lvl w:ilvl="0" w:tplc="E800DFA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53B2"/>
    <w:multiLevelType w:val="multilevel"/>
    <w:tmpl w:val="723E2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64052124">
    <w:abstractNumId w:val="2"/>
  </w:num>
  <w:num w:numId="2" w16cid:durableId="1218976166">
    <w:abstractNumId w:val="0"/>
  </w:num>
  <w:num w:numId="3" w16cid:durableId="364136244">
    <w:abstractNumId w:val="4"/>
  </w:num>
  <w:num w:numId="4" w16cid:durableId="805974289">
    <w:abstractNumId w:val="1"/>
  </w:num>
  <w:num w:numId="5" w16cid:durableId="13022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D0"/>
    <w:rsid w:val="00022245"/>
    <w:rsid w:val="00036EA4"/>
    <w:rsid w:val="00077434"/>
    <w:rsid w:val="000B75D4"/>
    <w:rsid w:val="000C6FB5"/>
    <w:rsid w:val="000D0FA9"/>
    <w:rsid w:val="000E3F7E"/>
    <w:rsid w:val="000F416C"/>
    <w:rsid w:val="00157F4E"/>
    <w:rsid w:val="0018631E"/>
    <w:rsid w:val="001B7293"/>
    <w:rsid w:val="001E561A"/>
    <w:rsid w:val="001F46FC"/>
    <w:rsid w:val="00217455"/>
    <w:rsid w:val="00242AD7"/>
    <w:rsid w:val="0024427A"/>
    <w:rsid w:val="00253BBE"/>
    <w:rsid w:val="002638C5"/>
    <w:rsid w:val="002951D9"/>
    <w:rsid w:val="002A3B23"/>
    <w:rsid w:val="002A579F"/>
    <w:rsid w:val="002D41CF"/>
    <w:rsid w:val="002E75C5"/>
    <w:rsid w:val="00312DDA"/>
    <w:rsid w:val="00326DFF"/>
    <w:rsid w:val="00347E8E"/>
    <w:rsid w:val="0035640D"/>
    <w:rsid w:val="00367C17"/>
    <w:rsid w:val="003A02DA"/>
    <w:rsid w:val="003A4738"/>
    <w:rsid w:val="0049195C"/>
    <w:rsid w:val="00494C67"/>
    <w:rsid w:val="004974F6"/>
    <w:rsid w:val="004A2CA3"/>
    <w:rsid w:val="004B0BA7"/>
    <w:rsid w:val="004B2D90"/>
    <w:rsid w:val="004C0C66"/>
    <w:rsid w:val="004F34FB"/>
    <w:rsid w:val="00504067"/>
    <w:rsid w:val="00516993"/>
    <w:rsid w:val="0053251C"/>
    <w:rsid w:val="0053603B"/>
    <w:rsid w:val="00553D6F"/>
    <w:rsid w:val="00561662"/>
    <w:rsid w:val="005F274C"/>
    <w:rsid w:val="005F33BF"/>
    <w:rsid w:val="00607544"/>
    <w:rsid w:val="00614132"/>
    <w:rsid w:val="006759EA"/>
    <w:rsid w:val="00680569"/>
    <w:rsid w:val="00680D17"/>
    <w:rsid w:val="006C08C9"/>
    <w:rsid w:val="006F155F"/>
    <w:rsid w:val="007120A0"/>
    <w:rsid w:val="0071624B"/>
    <w:rsid w:val="00725CC8"/>
    <w:rsid w:val="00734002"/>
    <w:rsid w:val="007C3B60"/>
    <w:rsid w:val="008177CD"/>
    <w:rsid w:val="008220E1"/>
    <w:rsid w:val="00861909"/>
    <w:rsid w:val="00874113"/>
    <w:rsid w:val="008B4EE6"/>
    <w:rsid w:val="008C4BFB"/>
    <w:rsid w:val="008D5714"/>
    <w:rsid w:val="009267D3"/>
    <w:rsid w:val="009358EE"/>
    <w:rsid w:val="00981B68"/>
    <w:rsid w:val="009A6C82"/>
    <w:rsid w:val="009B246A"/>
    <w:rsid w:val="009F4E8E"/>
    <w:rsid w:val="00A22946"/>
    <w:rsid w:val="00A27207"/>
    <w:rsid w:val="00AA45A2"/>
    <w:rsid w:val="00B52977"/>
    <w:rsid w:val="00B63E65"/>
    <w:rsid w:val="00B719A1"/>
    <w:rsid w:val="00B937D2"/>
    <w:rsid w:val="00BF652D"/>
    <w:rsid w:val="00C025CE"/>
    <w:rsid w:val="00C10DED"/>
    <w:rsid w:val="00C47384"/>
    <w:rsid w:val="00C539A1"/>
    <w:rsid w:val="00C61D59"/>
    <w:rsid w:val="00C8254B"/>
    <w:rsid w:val="00C829F8"/>
    <w:rsid w:val="00CB2097"/>
    <w:rsid w:val="00D20B1F"/>
    <w:rsid w:val="00D21BD0"/>
    <w:rsid w:val="00D32860"/>
    <w:rsid w:val="00D37436"/>
    <w:rsid w:val="00D84F61"/>
    <w:rsid w:val="00DA1D12"/>
    <w:rsid w:val="00DC10AF"/>
    <w:rsid w:val="00DE0EE7"/>
    <w:rsid w:val="00E045CA"/>
    <w:rsid w:val="00E17340"/>
    <w:rsid w:val="00E27AFA"/>
    <w:rsid w:val="00E50C95"/>
    <w:rsid w:val="00E54270"/>
    <w:rsid w:val="00E6763A"/>
    <w:rsid w:val="00E702EB"/>
    <w:rsid w:val="00EE0427"/>
    <w:rsid w:val="00EF5B4C"/>
    <w:rsid w:val="00FA4E97"/>
    <w:rsid w:val="00FB6850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223C"/>
  <w15:chartTrackingRefBased/>
  <w15:docId w15:val="{2697C2F8-7838-4B40-AD58-12A59368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45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BD0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1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1BD0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4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427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12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DA"/>
  </w:style>
  <w:style w:type="paragraph" w:styleId="Textoindependiente">
    <w:name w:val="Body Text"/>
    <w:basedOn w:val="Normal"/>
    <w:link w:val="TextoindependienteCar"/>
    <w:unhideWhenUsed/>
    <w:rsid w:val="006F155F"/>
    <w:pPr>
      <w:jc w:val="both"/>
    </w:pPr>
    <w:rPr>
      <w:rFonts w:ascii="Arial" w:eastAsia="Times New Roman" w:hAnsi="Arial" w:cs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55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aliases w:val="titulo 3,LISTA,Titulo 2,Bolita,BOLA,BOLADEF"/>
    <w:basedOn w:val="Normal"/>
    <w:link w:val="PrrafodelistaCar"/>
    <w:uiPriority w:val="34"/>
    <w:qFormat/>
    <w:rsid w:val="006F155F"/>
    <w:pPr>
      <w:ind w:left="720"/>
      <w:contextualSpacing/>
    </w:pPr>
  </w:style>
  <w:style w:type="character" w:customStyle="1" w:styleId="PrrafodelistaCar">
    <w:name w:val="Párrafo de lista Car"/>
    <w:aliases w:val="titulo 3 Car,LISTA Car,Titulo 2 Car,Bolita Car,BOLA Car,BOLADEF Car"/>
    <w:link w:val="Prrafodelista"/>
    <w:uiPriority w:val="34"/>
    <w:locked/>
    <w:rsid w:val="006F155F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1F4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6FC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638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38C5"/>
    <w:rPr>
      <w:color w:val="605E5C"/>
      <w:shd w:val="clear" w:color="auto" w:fill="E1DFDD"/>
    </w:rPr>
  </w:style>
  <w:style w:type="table" w:styleId="Tablaconcuadrcula5oscura-nfasis1">
    <w:name w:val="Grid Table 5 Dark Accent 1"/>
    <w:basedOn w:val="Tablanormal"/>
    <w:uiPriority w:val="50"/>
    <w:rsid w:val="00C61D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Sinespaciado">
    <w:name w:val="No Spacing"/>
    <w:uiPriority w:val="1"/>
    <w:qFormat/>
    <w:rsid w:val="004C0C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marta.gov.co/politica-de-privacid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ntamarta.gov.co/sites/default/files/plan_de_seguridad_y_privacidad_de_la_informacion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C35E-6135-4AEC-941B-A93A895C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JMEJIA</dc:creator>
  <cp:keywords/>
  <dc:description/>
  <cp:lastModifiedBy>JGRANADOS</cp:lastModifiedBy>
  <cp:revision>53</cp:revision>
  <cp:lastPrinted>2019-08-09T19:27:00Z</cp:lastPrinted>
  <dcterms:created xsi:type="dcterms:W3CDTF">2019-06-10T15:10:00Z</dcterms:created>
  <dcterms:modified xsi:type="dcterms:W3CDTF">2024-07-31T14:46:00Z</dcterms:modified>
</cp:coreProperties>
</file>